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BED" w:rsidRPr="00F84953" w:rsidRDefault="00710BED" w:rsidP="00710BED">
      <w:pPr>
        <w:spacing w:after="0" w:line="240" w:lineRule="auto"/>
        <w:ind w:firstLine="426"/>
        <w:rPr>
          <w:rFonts w:ascii="Times New Roman" w:hAnsi="Times New Roman" w:cs="Times New Roman"/>
          <w:b/>
          <w:sz w:val="52"/>
          <w:szCs w:val="52"/>
        </w:rPr>
      </w:pPr>
      <w:r w:rsidRPr="00F84953">
        <w:rPr>
          <w:rFonts w:ascii="Times New Roman" w:hAnsi="Times New Roman" w:cs="Times New Roman"/>
          <w:b/>
          <w:sz w:val="52"/>
          <w:szCs w:val="52"/>
        </w:rPr>
        <w:t xml:space="preserve"> Алгоритм дій при виявленні булінгу</w:t>
      </w:r>
    </w:p>
    <w:p w:rsidR="00710BED" w:rsidRPr="00710BED" w:rsidRDefault="00710BED" w:rsidP="00710BED">
      <w:pPr>
        <w:spacing w:after="0" w:line="240" w:lineRule="auto"/>
        <w:ind w:firstLine="426"/>
        <w:rPr>
          <w:rFonts w:ascii="Times New Roman" w:hAnsi="Times New Roman" w:cs="Times New Roman"/>
          <w:sz w:val="28"/>
          <w:szCs w:val="28"/>
        </w:rPr>
      </w:pPr>
      <w:r w:rsidRPr="00710BED">
        <w:rPr>
          <w:rFonts w:ascii="Times New Roman" w:hAnsi="Times New Roman" w:cs="Times New Roman"/>
          <w:sz w:val="28"/>
          <w:szCs w:val="28"/>
        </w:rPr>
        <w:t xml:space="preserve"> </w:t>
      </w:r>
    </w:p>
    <w:p w:rsidR="00710BED" w:rsidRPr="00710BED" w:rsidRDefault="00710BED" w:rsidP="00710BED">
      <w:pPr>
        <w:spacing w:after="0" w:line="240" w:lineRule="auto"/>
        <w:ind w:firstLine="426"/>
        <w:rPr>
          <w:rFonts w:ascii="Times New Roman" w:hAnsi="Times New Roman" w:cs="Times New Roman"/>
          <w:sz w:val="28"/>
          <w:szCs w:val="28"/>
        </w:rPr>
      </w:pPr>
      <w:r w:rsidRPr="00710BED">
        <w:rPr>
          <w:rFonts w:ascii="Times New Roman" w:hAnsi="Times New Roman" w:cs="Times New Roman"/>
          <w:noProof/>
          <w:sz w:val="28"/>
          <w:szCs w:val="28"/>
        </w:rPr>
        <w:drawing>
          <wp:inline distT="0" distB="0" distL="0" distR="0">
            <wp:extent cx="2647950" cy="1590675"/>
            <wp:effectExtent l="19050" t="0" r="0" b="0"/>
            <wp:docPr id="2" name="Рисунок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pic:cNvPicPr>
                      <a:picLocks noChangeAspect="1" noChangeArrowheads="1"/>
                    </pic:cNvPicPr>
                  </pic:nvPicPr>
                  <pic:blipFill>
                    <a:blip r:embed="rId7"/>
                    <a:srcRect/>
                    <a:stretch>
                      <a:fillRect/>
                    </a:stretch>
                  </pic:blipFill>
                  <pic:spPr bwMode="auto">
                    <a:xfrm>
                      <a:off x="0" y="0"/>
                      <a:ext cx="2647950" cy="1590675"/>
                    </a:xfrm>
                    <a:prstGeom prst="rect">
                      <a:avLst/>
                    </a:prstGeom>
                    <a:noFill/>
                    <a:ln w="9525">
                      <a:noFill/>
                      <a:miter lim="800000"/>
                      <a:headEnd/>
                      <a:tailEnd/>
                    </a:ln>
                  </pic:spPr>
                </pic:pic>
              </a:graphicData>
            </a:graphic>
          </wp:inline>
        </w:drawing>
      </w:r>
    </w:p>
    <w:p w:rsidR="00710BED" w:rsidRPr="00710BED" w:rsidRDefault="00F84953" w:rsidP="00710BED">
      <w:pPr>
        <w:spacing w:after="0" w:line="240" w:lineRule="auto"/>
        <w:ind w:firstLine="426"/>
        <w:rPr>
          <w:rFonts w:ascii="Times New Roman" w:hAnsi="Times New Roman" w:cs="Times New Roman"/>
          <w:b/>
          <w:sz w:val="28"/>
          <w:szCs w:val="28"/>
        </w:rPr>
      </w:pPr>
      <w:r>
        <w:rPr>
          <w:rFonts w:ascii="Times New Roman" w:hAnsi="Times New Roman" w:cs="Times New Roman"/>
          <w:b/>
          <w:sz w:val="28"/>
          <w:szCs w:val="28"/>
        </w:rPr>
        <w:t xml:space="preserve"> </w:t>
      </w:r>
    </w:p>
    <w:p w:rsidR="00710BED" w:rsidRPr="00710BED" w:rsidRDefault="00710BED" w:rsidP="00710BED">
      <w:pPr>
        <w:spacing w:after="0" w:line="240" w:lineRule="auto"/>
        <w:ind w:firstLine="426"/>
        <w:rPr>
          <w:rFonts w:ascii="Times New Roman" w:hAnsi="Times New Roman" w:cs="Times New Roman"/>
          <w:sz w:val="28"/>
          <w:szCs w:val="28"/>
        </w:rPr>
      </w:pPr>
      <w:r w:rsidRPr="00710BED">
        <w:rPr>
          <w:rFonts w:ascii="Times New Roman" w:hAnsi="Times New Roman" w:cs="Times New Roman"/>
          <w:b/>
          <w:sz w:val="28"/>
          <w:szCs w:val="28"/>
        </w:rPr>
        <w:t>Повідомлення про булінг</w:t>
      </w:r>
      <w:r w:rsidRPr="00710BED">
        <w:rPr>
          <w:rFonts w:ascii="Times New Roman" w:hAnsi="Times New Roman" w:cs="Times New Roman"/>
          <w:sz w:val="28"/>
          <w:szCs w:val="28"/>
        </w:rPr>
        <w:t>.Про те, що у школі відбулося (чи відбувається) цькування може знати чимало осіб, а саме: учні, батьки, вчителі та працівники навчального закладу.</w:t>
      </w:r>
    </w:p>
    <w:p w:rsidR="00710BED" w:rsidRPr="00710BED" w:rsidRDefault="00710BED" w:rsidP="00710BED">
      <w:pPr>
        <w:spacing w:after="0" w:line="240" w:lineRule="auto"/>
        <w:ind w:firstLine="426"/>
        <w:rPr>
          <w:rFonts w:ascii="Times New Roman" w:hAnsi="Times New Roman" w:cs="Times New Roman"/>
          <w:sz w:val="28"/>
          <w:szCs w:val="28"/>
        </w:rPr>
      </w:pPr>
      <w:r w:rsidRPr="00710BED">
        <w:rPr>
          <w:rFonts w:ascii="Times New Roman" w:hAnsi="Times New Roman" w:cs="Times New Roman"/>
          <w:sz w:val="28"/>
          <w:szCs w:val="28"/>
        </w:rPr>
        <w:t>Усі вони, а також безпосередні жертви булінгу, повинні повідомити про це керівника навчального закладу. Батьки школярів можуть подати йому заяву про булінг щодо будь-якого члена шкільного колективу, навівши обґрунтовані докази. У той же час вони мають допомагати керівництву школи під час розслідування, а також виконувати рішення та рекомендації комісії з розгляду випадків цькування.</w:t>
      </w:r>
    </w:p>
    <w:p w:rsidR="00710BED" w:rsidRPr="00710BED" w:rsidRDefault="00710BED" w:rsidP="00710BED">
      <w:pPr>
        <w:spacing w:after="0" w:line="240" w:lineRule="auto"/>
        <w:ind w:firstLine="426"/>
        <w:rPr>
          <w:rFonts w:ascii="Times New Roman" w:hAnsi="Times New Roman" w:cs="Times New Roman"/>
          <w:sz w:val="28"/>
          <w:szCs w:val="28"/>
        </w:rPr>
      </w:pPr>
      <w:r w:rsidRPr="00710BED">
        <w:rPr>
          <w:rFonts w:ascii="Times New Roman" w:hAnsi="Times New Roman" w:cs="Times New Roman"/>
          <w:sz w:val="28"/>
          <w:szCs w:val="28"/>
        </w:rPr>
        <w:t>Працівники школи та педагоги, які стали свідками булінгу, зобов’язані розказати про це керівнику навчального закладу чи подати йому письмову заяву. Це необхідно робити навіть тоді, коли жертва цькування сама не повідомляла їх про це. Крім того, педагоги зобов’язані вживати невідкладних заходів для припинення будь-яких проявів булінгу.</w:t>
      </w:r>
    </w:p>
    <w:p w:rsidR="00710BED" w:rsidRPr="00710BED" w:rsidRDefault="00710BED" w:rsidP="00710BED">
      <w:pPr>
        <w:spacing w:after="0" w:line="240" w:lineRule="auto"/>
        <w:ind w:firstLine="426"/>
        <w:rPr>
          <w:rFonts w:ascii="Times New Roman" w:hAnsi="Times New Roman" w:cs="Times New Roman"/>
          <w:sz w:val="28"/>
          <w:szCs w:val="28"/>
        </w:rPr>
      </w:pPr>
      <w:r w:rsidRPr="00710BED">
        <w:rPr>
          <w:rFonts w:ascii="Times New Roman" w:hAnsi="Times New Roman" w:cs="Times New Roman"/>
          <w:b/>
          <w:sz w:val="28"/>
          <w:szCs w:val="28"/>
        </w:rPr>
        <w:t>Розслідування фактів керівником навчального закладу</w:t>
      </w:r>
      <w:r w:rsidRPr="00710BED">
        <w:rPr>
          <w:rFonts w:ascii="Times New Roman" w:hAnsi="Times New Roman" w:cs="Times New Roman"/>
          <w:sz w:val="28"/>
          <w:szCs w:val="28"/>
        </w:rPr>
        <w:t>. Отримавши інформацію чи заяву про булінг, керівник навчального закладу має розглянути її та з’ясувати всі обставини. Якщо факт цькування підтвердився, він повинен скликати спеціальну комісію, яка розглядатиме результати розслідування та встановлюватиме факт булінгу. Якщо керівник не відреагує на звернення про цькування, потрібно звернутися до засновника закладу освіти.</w:t>
      </w:r>
    </w:p>
    <w:p w:rsidR="00710BED" w:rsidRPr="00710BED" w:rsidRDefault="00710BED" w:rsidP="00710BED">
      <w:pPr>
        <w:spacing w:after="0" w:line="240" w:lineRule="auto"/>
        <w:ind w:firstLine="426"/>
        <w:rPr>
          <w:rFonts w:ascii="Times New Roman" w:hAnsi="Times New Roman" w:cs="Times New Roman"/>
          <w:sz w:val="28"/>
          <w:szCs w:val="28"/>
        </w:rPr>
      </w:pPr>
      <w:r w:rsidRPr="00710BED">
        <w:rPr>
          <w:rFonts w:ascii="Times New Roman" w:hAnsi="Times New Roman" w:cs="Times New Roman"/>
          <w:sz w:val="28"/>
          <w:szCs w:val="28"/>
        </w:rPr>
        <w:t>Якщо звернення було аргументованим, а керівник не відреагував, то він понесе визначену законом адміністративну відповідальність. Також керівник закладу освіти відповідає за надання соціальних, психологічних та педагогічних послуг особам, які вчиняли цькування, стали його жертвами чи свідками.</w:t>
      </w:r>
    </w:p>
    <w:p w:rsidR="00710BED" w:rsidRPr="00710BED" w:rsidRDefault="00710BED" w:rsidP="00710BED">
      <w:pPr>
        <w:spacing w:after="0" w:line="240" w:lineRule="auto"/>
        <w:ind w:firstLine="426"/>
        <w:rPr>
          <w:rFonts w:ascii="Times New Roman" w:hAnsi="Times New Roman" w:cs="Times New Roman"/>
          <w:sz w:val="28"/>
          <w:szCs w:val="28"/>
        </w:rPr>
      </w:pPr>
      <w:r w:rsidRPr="00710BED">
        <w:rPr>
          <w:rFonts w:ascii="Times New Roman" w:hAnsi="Times New Roman" w:cs="Times New Roman"/>
          <w:b/>
          <w:sz w:val="28"/>
          <w:szCs w:val="28"/>
        </w:rPr>
        <w:t>Створення комісії з розгляду випадків булінгу</w:t>
      </w:r>
      <w:r w:rsidRPr="00710BED">
        <w:rPr>
          <w:rFonts w:ascii="Times New Roman" w:hAnsi="Times New Roman" w:cs="Times New Roman"/>
          <w:sz w:val="28"/>
          <w:szCs w:val="28"/>
        </w:rPr>
        <w:t>.До її складу можуть входити вчителі, батьки, соціальний педагог та психолог, батьки ймовірних жертви цькування та булера, дирекція школи тощо. Комісія має детально розглянути наявні факти та визначитись: це був булінг чи одноразовий конфлікт. Якщо булінг буде доведено, керівник навчального закладу повинен звернутися з відповідним повідомленням до уповноважених органів Національної поліції України та Служби у справах дітей.</w:t>
      </w:r>
    </w:p>
    <w:p w:rsidR="00710BED" w:rsidRPr="00710BED" w:rsidRDefault="00710BED" w:rsidP="00710BED">
      <w:pPr>
        <w:spacing w:after="0" w:line="240" w:lineRule="auto"/>
        <w:ind w:firstLine="426"/>
        <w:rPr>
          <w:rFonts w:ascii="Times New Roman" w:hAnsi="Times New Roman" w:cs="Times New Roman"/>
          <w:sz w:val="28"/>
          <w:szCs w:val="28"/>
        </w:rPr>
      </w:pPr>
      <w:r w:rsidRPr="00710BED">
        <w:rPr>
          <w:rFonts w:ascii="Times New Roman" w:hAnsi="Times New Roman" w:cs="Times New Roman"/>
          <w:sz w:val="28"/>
          <w:szCs w:val="28"/>
        </w:rPr>
        <w:t>Якщо ж комісія вирішила, що факту цькування не було, заявники можуть не погодитися з цим рішенням та повідомити уповноважені органи самостійно (маючи обґрунтовані докази).</w:t>
      </w:r>
    </w:p>
    <w:p w:rsidR="00710BED" w:rsidRPr="00710BED" w:rsidRDefault="00710BED" w:rsidP="00710BED">
      <w:pPr>
        <w:spacing w:after="0" w:line="240" w:lineRule="auto"/>
        <w:ind w:firstLine="426"/>
        <w:rPr>
          <w:rFonts w:ascii="Times New Roman" w:hAnsi="Times New Roman" w:cs="Times New Roman"/>
          <w:sz w:val="28"/>
          <w:szCs w:val="28"/>
        </w:rPr>
      </w:pPr>
      <w:r w:rsidRPr="00710BED">
        <w:rPr>
          <w:rFonts w:ascii="Times New Roman" w:hAnsi="Times New Roman" w:cs="Times New Roman"/>
          <w:b/>
          <w:sz w:val="28"/>
          <w:szCs w:val="28"/>
        </w:rPr>
        <w:lastRenderedPageBreak/>
        <w:t>Звернення до уповноважених органів</w:t>
      </w:r>
      <w:r w:rsidRPr="00710BED">
        <w:rPr>
          <w:rFonts w:ascii="Times New Roman" w:hAnsi="Times New Roman" w:cs="Times New Roman"/>
          <w:sz w:val="28"/>
          <w:szCs w:val="28"/>
        </w:rPr>
        <w:t>.Саме до них має звернутися керівник, засновник навчального закладу чи самі заявники (про що писалося вище) для фактичного розгляду випадку цькування. Представники правоохоронних органів мають провести фахове розслідування цієї справи та скласти протокол про адміністративне правопорушення.</w:t>
      </w:r>
    </w:p>
    <w:p w:rsidR="00710BED" w:rsidRPr="00710BED" w:rsidRDefault="00710BED" w:rsidP="00710BED">
      <w:pPr>
        <w:spacing w:after="0" w:line="240" w:lineRule="auto"/>
        <w:ind w:firstLine="426"/>
        <w:rPr>
          <w:rFonts w:ascii="Times New Roman" w:hAnsi="Times New Roman" w:cs="Times New Roman"/>
          <w:sz w:val="28"/>
          <w:szCs w:val="28"/>
        </w:rPr>
      </w:pPr>
      <w:r w:rsidRPr="00710BED">
        <w:rPr>
          <w:rFonts w:ascii="Times New Roman" w:hAnsi="Times New Roman" w:cs="Times New Roman"/>
          <w:b/>
          <w:sz w:val="28"/>
          <w:szCs w:val="28"/>
        </w:rPr>
        <w:t>Розгляд справи у суді.</w:t>
      </w:r>
      <w:r w:rsidRPr="00710BED">
        <w:rPr>
          <w:rFonts w:ascii="Times New Roman" w:hAnsi="Times New Roman" w:cs="Times New Roman"/>
          <w:sz w:val="28"/>
          <w:szCs w:val="28"/>
        </w:rPr>
        <w:t>Лише суд може прийняти рішення про стягнення штрафу з булера, його батьків чи осіб, які їх замінюють.</w:t>
      </w:r>
    </w:p>
    <w:p w:rsidR="00710BED" w:rsidRPr="00710BED" w:rsidRDefault="00710BED" w:rsidP="00710BED">
      <w:pPr>
        <w:spacing w:after="0" w:line="240" w:lineRule="auto"/>
        <w:ind w:firstLine="426"/>
        <w:rPr>
          <w:rFonts w:ascii="Times New Roman" w:hAnsi="Times New Roman" w:cs="Times New Roman"/>
          <w:sz w:val="28"/>
          <w:szCs w:val="28"/>
        </w:rPr>
      </w:pPr>
      <w:r w:rsidRPr="00710BED">
        <w:rPr>
          <w:rFonts w:ascii="Times New Roman" w:hAnsi="Times New Roman" w:cs="Times New Roman"/>
          <w:sz w:val="28"/>
          <w:szCs w:val="28"/>
        </w:rPr>
        <w:t>Діяльність освітнього омбудсмена. Саме він має розглядати заяви про випадки булінгу у школі, забезпечувати рівноправність та своєчасність реагування на них. Особливо це стосується ситуацій, коли цькування здійснюється вчителями, педагогічними колективами, керівниками та засновниками навчальних закладів. Також освітній омбудсмен має контролювати якість надання соціальної, педагогічної та психологічної допомоги, яка надається жертвам, свідкам та ініціаторам цькування.</w:t>
      </w:r>
    </w:p>
    <w:p w:rsidR="00710BED" w:rsidRPr="00710BED" w:rsidRDefault="00710BED" w:rsidP="00710BED">
      <w:pPr>
        <w:spacing w:after="0" w:line="240" w:lineRule="auto"/>
        <w:ind w:firstLine="426"/>
        <w:rPr>
          <w:rFonts w:ascii="Times New Roman" w:hAnsi="Times New Roman" w:cs="Times New Roman"/>
          <w:b/>
          <w:sz w:val="28"/>
          <w:szCs w:val="28"/>
        </w:rPr>
      </w:pPr>
      <w:r w:rsidRPr="00710BED">
        <w:rPr>
          <w:rFonts w:ascii="Times New Roman" w:hAnsi="Times New Roman" w:cs="Times New Roman"/>
          <w:sz w:val="28"/>
          <w:szCs w:val="28"/>
        </w:rPr>
        <w:t> </w:t>
      </w:r>
      <w:r w:rsidRPr="00710BED">
        <w:rPr>
          <w:rFonts w:ascii="Times New Roman" w:hAnsi="Times New Roman" w:cs="Times New Roman"/>
          <w:b/>
          <w:sz w:val="28"/>
          <w:szCs w:val="28"/>
        </w:rPr>
        <w:t>Закон також передбачає низку штрафів за цькування.</w:t>
      </w:r>
    </w:p>
    <w:p w:rsidR="00710BED" w:rsidRPr="00710BED" w:rsidRDefault="00710BED" w:rsidP="00710BED">
      <w:pPr>
        <w:spacing w:after="0" w:line="240" w:lineRule="auto"/>
        <w:ind w:firstLine="426"/>
        <w:rPr>
          <w:rFonts w:ascii="Times New Roman" w:hAnsi="Times New Roman" w:cs="Times New Roman"/>
          <w:sz w:val="28"/>
          <w:szCs w:val="28"/>
        </w:rPr>
      </w:pPr>
      <w:r w:rsidRPr="00710BED">
        <w:rPr>
          <w:rFonts w:ascii="Times New Roman" w:hAnsi="Times New Roman" w:cs="Times New Roman"/>
          <w:sz w:val="28"/>
          <w:szCs w:val="28"/>
        </w:rPr>
        <w:t>Штрафи за булінг становитимуть від 50 до 100 неоподатковуваних мінімумів, тобто від 850 до 1700 гривень або від 20 до 40 годин громадських робіт.</w:t>
      </w:r>
    </w:p>
    <w:p w:rsidR="00710BED" w:rsidRPr="00710BED" w:rsidRDefault="00710BED" w:rsidP="00710BED">
      <w:pPr>
        <w:spacing w:after="0" w:line="240" w:lineRule="auto"/>
        <w:ind w:firstLine="426"/>
        <w:rPr>
          <w:rFonts w:ascii="Times New Roman" w:hAnsi="Times New Roman" w:cs="Times New Roman"/>
          <w:sz w:val="28"/>
          <w:szCs w:val="28"/>
        </w:rPr>
      </w:pPr>
      <w:r w:rsidRPr="00710BED">
        <w:rPr>
          <w:rFonts w:ascii="Times New Roman" w:hAnsi="Times New Roman" w:cs="Times New Roman"/>
          <w:sz w:val="28"/>
          <w:szCs w:val="28"/>
        </w:rPr>
        <w:t>Якщо булінг вчинено групою осіб або повторно протягом року після накладення адміністративного стягнення, штраф буде більшим — від 100 до 200 мінімумів (1700 – 3400 гривень) або громадські роботи на строк від 40 до 60 годин.</w:t>
      </w:r>
    </w:p>
    <w:p w:rsidR="00710BED" w:rsidRPr="00710BED" w:rsidRDefault="00710BED" w:rsidP="00710BED">
      <w:pPr>
        <w:spacing w:after="0" w:line="240" w:lineRule="auto"/>
        <w:ind w:firstLine="426"/>
        <w:rPr>
          <w:rFonts w:ascii="Times New Roman" w:hAnsi="Times New Roman" w:cs="Times New Roman"/>
          <w:sz w:val="28"/>
          <w:szCs w:val="28"/>
        </w:rPr>
      </w:pPr>
      <w:r w:rsidRPr="00710BED">
        <w:rPr>
          <w:rFonts w:ascii="Times New Roman" w:hAnsi="Times New Roman" w:cs="Times New Roman"/>
          <w:sz w:val="28"/>
          <w:szCs w:val="28"/>
        </w:rPr>
        <w:t>Неповідомлення керівником закладу освіти уповноваженим підрозділам органів Національної поліції України про випадки булінгу учасника освітнього процесу тягне за собою накладення штрафу від 50 до 100 неоподатковуваних мінімумів доходів громадян або виправні роботи на строк до 1 місяця з відрахуванням до 20 відсотків заробітку.</w:t>
      </w:r>
    </w:p>
    <w:p w:rsidR="00710BED" w:rsidRPr="00710BED" w:rsidRDefault="00710BED" w:rsidP="00710BED">
      <w:pPr>
        <w:spacing w:after="0" w:line="240" w:lineRule="auto"/>
        <w:ind w:firstLine="426"/>
        <w:rPr>
          <w:rFonts w:ascii="Times New Roman" w:hAnsi="Times New Roman" w:cs="Times New Roman"/>
          <w:b/>
          <w:sz w:val="28"/>
          <w:szCs w:val="28"/>
        </w:rPr>
      </w:pPr>
      <w:r w:rsidRPr="00710BED">
        <w:rPr>
          <w:rFonts w:ascii="Times New Roman" w:hAnsi="Times New Roman" w:cs="Times New Roman"/>
          <w:b/>
          <w:sz w:val="28"/>
          <w:szCs w:val="28"/>
        </w:rPr>
        <w:t>Корисна інформація для тих, хто страждає від булінгу</w:t>
      </w:r>
    </w:p>
    <w:p w:rsidR="00710BED" w:rsidRPr="00710BED" w:rsidRDefault="00710BED" w:rsidP="00710BED">
      <w:pPr>
        <w:spacing w:after="0" w:line="240" w:lineRule="auto"/>
        <w:ind w:firstLine="426"/>
        <w:rPr>
          <w:rFonts w:ascii="Times New Roman" w:hAnsi="Times New Roman" w:cs="Times New Roman"/>
          <w:sz w:val="28"/>
          <w:szCs w:val="28"/>
        </w:rPr>
      </w:pPr>
      <w:r w:rsidRPr="00710BED">
        <w:rPr>
          <w:rFonts w:ascii="Times New Roman" w:hAnsi="Times New Roman" w:cs="Times New Roman"/>
          <w:sz w:val="28"/>
          <w:szCs w:val="28"/>
        </w:rPr>
        <w:t> Дитина, яка стала жертвою чи свідком цькування, може розказати про це батькам (особам, які їх замінюють), педагогам, шкільному психологу та директору школи. Учитель чи інший працівник навчального закладу, який постраждав від цькування, також може звернутися до колег, керівника навчального закладу, освітнього омбудсмена та уповноважених органів. Крім того, всі особи, які стали жертвами чи свідками булінгу, можуть звернутися:</w:t>
      </w:r>
    </w:p>
    <w:p w:rsidR="00710BED" w:rsidRPr="00710BED" w:rsidRDefault="00710BED" w:rsidP="00710BED">
      <w:pPr>
        <w:spacing w:after="0" w:line="240" w:lineRule="auto"/>
        <w:ind w:firstLine="426"/>
        <w:rPr>
          <w:rFonts w:ascii="Times New Roman" w:hAnsi="Times New Roman" w:cs="Times New Roman"/>
          <w:sz w:val="28"/>
          <w:szCs w:val="28"/>
        </w:rPr>
      </w:pPr>
      <w:r w:rsidRPr="00710BED">
        <w:rPr>
          <w:rFonts w:ascii="Times New Roman" w:hAnsi="Times New Roman" w:cs="Times New Roman"/>
          <w:sz w:val="28"/>
          <w:szCs w:val="28"/>
        </w:rPr>
        <w:t>на гарячу лінію ГО «Ла Страда – Україна» ( за номером 0 800 500 225 – для стаціонарного телефону, 116 111 – для мобільного);</w:t>
      </w:r>
    </w:p>
    <w:p w:rsidR="00710BED" w:rsidRPr="00710BED" w:rsidRDefault="00710BED" w:rsidP="00710BED">
      <w:pPr>
        <w:spacing w:after="0" w:line="240" w:lineRule="auto"/>
        <w:ind w:firstLine="426"/>
        <w:rPr>
          <w:rFonts w:ascii="Times New Roman" w:hAnsi="Times New Roman" w:cs="Times New Roman"/>
          <w:sz w:val="28"/>
          <w:szCs w:val="28"/>
        </w:rPr>
      </w:pPr>
      <w:r w:rsidRPr="00710BED">
        <w:rPr>
          <w:rFonts w:ascii="Times New Roman" w:hAnsi="Times New Roman" w:cs="Times New Roman"/>
          <w:sz w:val="28"/>
          <w:szCs w:val="28"/>
        </w:rPr>
        <w:t>до Центру соціальної служби з питань сім’ї, дітей та молоді; </w:t>
      </w:r>
    </w:p>
    <w:p w:rsidR="00710BED" w:rsidRPr="00710BED" w:rsidRDefault="00710BED" w:rsidP="00710BED">
      <w:pPr>
        <w:spacing w:after="0" w:line="240" w:lineRule="auto"/>
        <w:ind w:firstLine="426"/>
        <w:rPr>
          <w:rFonts w:ascii="Times New Roman" w:hAnsi="Times New Roman" w:cs="Times New Roman"/>
          <w:sz w:val="28"/>
          <w:szCs w:val="28"/>
        </w:rPr>
      </w:pPr>
      <w:r w:rsidRPr="00710BED">
        <w:rPr>
          <w:rFonts w:ascii="Times New Roman" w:hAnsi="Times New Roman" w:cs="Times New Roman"/>
          <w:sz w:val="28"/>
          <w:szCs w:val="28"/>
        </w:rPr>
        <w:t>до Національної поліції України (за номером 102);</w:t>
      </w:r>
    </w:p>
    <w:p w:rsidR="00710BED" w:rsidRPr="00710BED" w:rsidRDefault="00710BED" w:rsidP="00710BED">
      <w:pPr>
        <w:spacing w:after="0" w:line="240" w:lineRule="auto"/>
        <w:ind w:firstLine="426"/>
        <w:rPr>
          <w:rFonts w:ascii="Times New Roman" w:hAnsi="Times New Roman" w:cs="Times New Roman"/>
          <w:sz w:val="28"/>
          <w:szCs w:val="28"/>
        </w:rPr>
      </w:pPr>
      <w:r w:rsidRPr="00710BED">
        <w:rPr>
          <w:rFonts w:ascii="Times New Roman" w:hAnsi="Times New Roman" w:cs="Times New Roman"/>
          <w:sz w:val="28"/>
          <w:szCs w:val="28"/>
        </w:rPr>
        <w:t>на гарячу лінію Центру надання безоплатної правової допомоги (за номером 0 800 213 103 – цілодобово та безкоштовно в межах України).</w:t>
      </w:r>
    </w:p>
    <w:p w:rsidR="000E2AC9" w:rsidRDefault="000E2AC9" w:rsidP="00710BED">
      <w:pPr>
        <w:spacing w:after="0" w:line="240" w:lineRule="auto"/>
        <w:ind w:firstLine="426"/>
        <w:rPr>
          <w:rFonts w:ascii="Times New Roman" w:hAnsi="Times New Roman" w:cs="Times New Roman"/>
          <w:sz w:val="28"/>
          <w:szCs w:val="28"/>
        </w:rPr>
      </w:pPr>
    </w:p>
    <w:p w:rsidR="000E2AC9" w:rsidRDefault="000E2AC9" w:rsidP="000E2AC9">
      <w:pPr>
        <w:rPr>
          <w:rFonts w:ascii="Times New Roman" w:hAnsi="Times New Roman" w:cs="Times New Roman"/>
          <w:sz w:val="28"/>
          <w:szCs w:val="28"/>
        </w:rPr>
      </w:pPr>
    </w:p>
    <w:p w:rsidR="000E2AC9" w:rsidRDefault="000E2AC9" w:rsidP="000E2AC9">
      <w:pPr>
        <w:pStyle w:val="3"/>
        <w:shd w:val="clear" w:color="auto" w:fill="FFFFFF"/>
        <w:spacing w:before="150" w:line="280" w:lineRule="atLeast"/>
        <w:jc w:val="center"/>
        <w:rPr>
          <w:rFonts w:ascii="Arial" w:hAnsi="Arial" w:cs="Arial"/>
          <w:b w:val="0"/>
          <w:bCs w:val="0"/>
          <w:color w:val="222222"/>
          <w:sz w:val="72"/>
          <w:szCs w:val="72"/>
        </w:rPr>
      </w:pPr>
      <w:r>
        <w:rPr>
          <w:rFonts w:ascii="Times New Roman" w:hAnsi="Times New Roman" w:cs="Times New Roman"/>
          <w:sz w:val="28"/>
          <w:szCs w:val="28"/>
        </w:rPr>
        <w:lastRenderedPageBreak/>
        <w:tab/>
      </w:r>
      <w:r>
        <w:rPr>
          <w:rStyle w:val="a6"/>
          <w:rFonts w:ascii="inherit" w:hAnsi="inherit" w:cs="Arial"/>
          <w:color w:val="222222"/>
          <w:sz w:val="72"/>
          <w:szCs w:val="72"/>
          <w:bdr w:val="none" w:sz="0" w:space="0" w:color="auto" w:frame="1"/>
        </w:rPr>
        <w:t>АЛГОРИТМ ДІЙ У ВИПАДКУ  ПРОЯВ</w:t>
      </w:r>
      <w:r w:rsidR="00F84953">
        <w:rPr>
          <w:rStyle w:val="a6"/>
          <w:rFonts w:ascii="inherit" w:hAnsi="inherit" w:cs="Arial"/>
          <w:color w:val="222222"/>
          <w:sz w:val="72"/>
          <w:szCs w:val="72"/>
          <w:bdr w:val="none" w:sz="0" w:space="0" w:color="auto" w:frame="1"/>
        </w:rPr>
        <w:t xml:space="preserve"> </w:t>
      </w:r>
      <w:r>
        <w:rPr>
          <w:rStyle w:val="a6"/>
          <w:rFonts w:ascii="inherit" w:hAnsi="inherit" w:cs="Arial"/>
          <w:color w:val="222222"/>
          <w:sz w:val="72"/>
          <w:szCs w:val="72"/>
          <w:bdr w:val="none" w:sz="0" w:space="0" w:color="auto" w:frame="1"/>
        </w:rPr>
        <w:t>УБУЛІНГУ (ЦЬКУВАННЯ) У ЗАКЛАДАХ ОСВІТИ!</w:t>
      </w:r>
    </w:p>
    <w:p w:rsidR="000E2AC9" w:rsidRDefault="000E2AC9" w:rsidP="000E2AC9">
      <w:pPr>
        <w:numPr>
          <w:ilvl w:val="0"/>
          <w:numId w:val="6"/>
        </w:numPr>
        <w:shd w:val="clear" w:color="auto" w:fill="FFFFFF"/>
        <w:spacing w:before="100" w:beforeAutospacing="1" w:after="120" w:line="240" w:lineRule="auto"/>
        <w:ind w:left="0"/>
        <w:rPr>
          <w:rFonts w:ascii="inherit" w:hAnsi="inherit" w:cs="Arial"/>
          <w:color w:val="000000"/>
          <w:sz w:val="24"/>
          <w:szCs w:val="24"/>
        </w:rPr>
      </w:pPr>
      <w:r>
        <w:rPr>
          <w:rFonts w:ascii="inherit" w:hAnsi="inherit" w:cs="Arial"/>
          <w:color w:val="000000"/>
        </w:rPr>
        <w:t>Найперше з булінгом треба боротися через його попередження, але ті, хто здійснюють цькування, мають розуміти, що за цим слідує покарання»,</w:t>
      </w:r>
    </w:p>
    <w:p w:rsidR="000E2AC9" w:rsidRDefault="000E2AC9" w:rsidP="000E2AC9">
      <w:pPr>
        <w:numPr>
          <w:ilvl w:val="0"/>
          <w:numId w:val="6"/>
        </w:numPr>
        <w:shd w:val="clear" w:color="auto" w:fill="FFFFFF"/>
        <w:spacing w:before="100" w:beforeAutospacing="1" w:after="120" w:line="240" w:lineRule="auto"/>
        <w:ind w:left="0"/>
        <w:rPr>
          <w:rFonts w:ascii="inherit" w:hAnsi="inherit" w:cs="Arial"/>
          <w:color w:val="000000"/>
        </w:rPr>
      </w:pPr>
      <w:r>
        <w:rPr>
          <w:rFonts w:ascii="inherit" w:hAnsi="inherit" w:cs="Arial"/>
          <w:color w:val="000000"/>
        </w:rPr>
        <w:t>Якщо дитина стала свідком булінгу в закладі освіти, передусім вона може розказати про це батькам, вчителю, психологу або безпосередньо директору.</w:t>
      </w:r>
    </w:p>
    <w:p w:rsidR="000E2AC9" w:rsidRDefault="000E2AC9" w:rsidP="000E2AC9">
      <w:pPr>
        <w:numPr>
          <w:ilvl w:val="0"/>
          <w:numId w:val="6"/>
        </w:numPr>
        <w:shd w:val="clear" w:color="auto" w:fill="FFFFFF"/>
        <w:spacing w:before="100" w:beforeAutospacing="1" w:after="120" w:line="240" w:lineRule="auto"/>
        <w:ind w:left="0"/>
        <w:rPr>
          <w:rFonts w:ascii="inherit" w:hAnsi="inherit" w:cs="Arial"/>
          <w:color w:val="000000"/>
        </w:rPr>
      </w:pPr>
      <w:r>
        <w:rPr>
          <w:rFonts w:ascii="inherit" w:hAnsi="inherit" w:cs="Arial"/>
          <w:color w:val="000000"/>
        </w:rPr>
        <w:t>Дитина може звернутись на гарячу лінію ГО «Ла Страда – Україна» з протидії насильству в сім’ї або із захисту прав дітей, до соціальної служби з питань сім’ї, дітей та молоді, до Національної поліції або Центру надання безоплатної правової допомоги.</w:t>
      </w:r>
    </w:p>
    <w:p w:rsidR="000E2AC9" w:rsidRDefault="000E2AC9" w:rsidP="000E2AC9">
      <w:pPr>
        <w:numPr>
          <w:ilvl w:val="0"/>
          <w:numId w:val="6"/>
        </w:numPr>
        <w:shd w:val="clear" w:color="auto" w:fill="FFFFFF"/>
        <w:spacing w:before="100" w:beforeAutospacing="1" w:after="120" w:line="240" w:lineRule="auto"/>
        <w:ind w:left="0"/>
        <w:rPr>
          <w:rFonts w:ascii="inherit" w:hAnsi="inherit" w:cs="Arial"/>
          <w:color w:val="000000"/>
        </w:rPr>
      </w:pPr>
      <w:r>
        <w:rPr>
          <w:rFonts w:ascii="inherit" w:hAnsi="inherit" w:cs="Arial"/>
          <w:color w:val="000000"/>
        </w:rPr>
        <w:t>Якщо свідком булінгу став педагог або інший працівник навчального закладу, то він має повідомити керівника закладу незалежно від того, чи поскаржилась йому жертва булінгу чи ні.</w:t>
      </w:r>
    </w:p>
    <w:p w:rsidR="000E2AC9" w:rsidRDefault="000E2AC9" w:rsidP="000E2AC9">
      <w:pPr>
        <w:numPr>
          <w:ilvl w:val="0"/>
          <w:numId w:val="6"/>
        </w:numPr>
        <w:shd w:val="clear" w:color="auto" w:fill="FFFFFF"/>
        <w:spacing w:before="100" w:beforeAutospacing="1" w:after="120" w:line="240" w:lineRule="auto"/>
        <w:ind w:left="0"/>
        <w:rPr>
          <w:rFonts w:ascii="inherit" w:hAnsi="inherit" w:cs="Arial"/>
          <w:color w:val="000000"/>
        </w:rPr>
      </w:pPr>
      <w:r>
        <w:rPr>
          <w:rFonts w:ascii="inherit" w:hAnsi="inherit" w:cs="Arial"/>
          <w:color w:val="000000"/>
        </w:rPr>
        <w:t>Після отримання звернення дитини, відповідна особа або орган інформує керівника закладу освіти у письмовій формі про випадок булінгу.</w:t>
      </w:r>
    </w:p>
    <w:p w:rsidR="000E2AC9" w:rsidRDefault="000E2AC9" w:rsidP="000E2AC9">
      <w:pPr>
        <w:numPr>
          <w:ilvl w:val="0"/>
          <w:numId w:val="6"/>
        </w:numPr>
        <w:shd w:val="clear" w:color="auto" w:fill="FFFFFF"/>
        <w:spacing w:before="100" w:beforeAutospacing="1" w:after="120" w:line="240" w:lineRule="auto"/>
        <w:ind w:left="0"/>
        <w:rPr>
          <w:rFonts w:ascii="inherit" w:hAnsi="inherit" w:cs="Arial"/>
          <w:color w:val="000000"/>
        </w:rPr>
      </w:pPr>
      <w:r>
        <w:rPr>
          <w:rFonts w:ascii="inherit" w:hAnsi="inherit" w:cs="Arial"/>
          <w:color w:val="000000"/>
        </w:rPr>
        <w:t>Директор навчального закладу має розглянути таке звернення та з’ясувати всі обставини булінгу.</w:t>
      </w:r>
    </w:p>
    <w:p w:rsidR="000E2AC9" w:rsidRDefault="000E2AC9" w:rsidP="000E2AC9">
      <w:pPr>
        <w:numPr>
          <w:ilvl w:val="0"/>
          <w:numId w:val="6"/>
        </w:numPr>
        <w:shd w:val="clear" w:color="auto" w:fill="FFFFFF"/>
        <w:spacing w:before="100" w:beforeAutospacing="1" w:after="120" w:line="240" w:lineRule="auto"/>
        <w:ind w:left="0"/>
        <w:rPr>
          <w:rFonts w:ascii="inherit" w:hAnsi="inherit" w:cs="Arial"/>
          <w:color w:val="000000"/>
        </w:rPr>
      </w:pPr>
      <w:r>
        <w:rPr>
          <w:rFonts w:ascii="inherit" w:hAnsi="inherit" w:cs="Arial"/>
          <w:color w:val="000000"/>
        </w:rPr>
        <w:t>Надалі директор має скликати засідання комісії з розгляду випадків булінгу та окреслити подальші дії.</w:t>
      </w:r>
    </w:p>
    <w:p w:rsidR="000E2AC9" w:rsidRDefault="000E2AC9" w:rsidP="000E2AC9">
      <w:pPr>
        <w:numPr>
          <w:ilvl w:val="0"/>
          <w:numId w:val="6"/>
        </w:numPr>
        <w:shd w:val="clear" w:color="auto" w:fill="FFFFFF"/>
        <w:spacing w:before="100" w:beforeAutospacing="1" w:after="0" w:line="240" w:lineRule="auto"/>
        <w:ind w:left="0"/>
        <w:rPr>
          <w:rFonts w:ascii="inherit" w:hAnsi="inherit" w:cs="Arial"/>
          <w:color w:val="000000"/>
        </w:rPr>
      </w:pPr>
      <w:r>
        <w:rPr>
          <w:rFonts w:ascii="inherit" w:hAnsi="inherit" w:cs="Arial"/>
          <w:color w:val="000000"/>
        </w:rPr>
        <w:t>Якщо комісія визнала, що це був булінг, а не одноразовий конфлікт, то очільник закладу зобов’язаний повідомити уповноважені підрозділи органів Національної поліції України та Службу у справах дітей.</w:t>
      </w:r>
    </w:p>
    <w:p w:rsidR="000E2AC9" w:rsidRDefault="000E2AC9" w:rsidP="000E2AC9">
      <w:pPr>
        <w:pStyle w:val="a4"/>
        <w:shd w:val="clear" w:color="auto" w:fill="FFFFFF"/>
        <w:spacing w:before="0" w:beforeAutospacing="0" w:after="360" w:afterAutospacing="0"/>
        <w:rPr>
          <w:rFonts w:ascii="Arial" w:hAnsi="Arial" w:cs="Arial"/>
          <w:color w:val="000000"/>
        </w:rPr>
      </w:pPr>
      <w:r>
        <w:rPr>
          <w:rFonts w:ascii="Arial" w:hAnsi="Arial" w:cs="Arial"/>
          <w:color w:val="000000"/>
        </w:rPr>
        <w:t>До складу такої комісії можуть входити педагоги, психолог, соціальний педагог, батьки постраждалого та «булера», керівник закладу та інші зацікавлені особи.</w:t>
      </w:r>
    </w:p>
    <w:p w:rsidR="000E2AC9" w:rsidRDefault="000E2AC9" w:rsidP="000E2AC9">
      <w:pPr>
        <w:pStyle w:val="a4"/>
        <w:shd w:val="clear" w:color="auto" w:fill="FFFFFF"/>
        <w:spacing w:before="0" w:beforeAutospacing="0" w:after="360" w:afterAutospacing="0"/>
        <w:rPr>
          <w:rFonts w:ascii="Arial" w:hAnsi="Arial" w:cs="Arial"/>
          <w:color w:val="000000"/>
        </w:rPr>
      </w:pPr>
      <w:r>
        <w:rPr>
          <w:rFonts w:ascii="Arial" w:hAnsi="Arial" w:cs="Arial"/>
          <w:color w:val="000000"/>
        </w:rPr>
        <w:t>У разі, якщо комісія не кваліфікує випадок як булінг, а постраждалий не згодний з цим, то він може одразу звернутись до органів Національної поліції України.</w:t>
      </w:r>
    </w:p>
    <w:p w:rsidR="000E2AC9" w:rsidRDefault="000E2AC9" w:rsidP="000E2AC9">
      <w:pPr>
        <w:pStyle w:val="a4"/>
        <w:shd w:val="clear" w:color="auto" w:fill="FFFFFF"/>
        <w:spacing w:before="0" w:beforeAutospacing="0" w:after="0" w:afterAutospacing="0" w:line="320" w:lineRule="atLeast"/>
        <w:jc w:val="center"/>
        <w:rPr>
          <w:rFonts w:ascii="inherit" w:hAnsi="inherit" w:cs="Arial"/>
          <w:color w:val="000000"/>
          <w:sz w:val="45"/>
          <w:szCs w:val="45"/>
        </w:rPr>
      </w:pPr>
      <w:r>
        <w:rPr>
          <w:rStyle w:val="a6"/>
          <w:rFonts w:ascii="inherit" w:eastAsiaTheme="majorEastAsia" w:hAnsi="inherit" w:cs="Arial"/>
          <w:b w:val="0"/>
          <w:bCs w:val="0"/>
          <w:color w:val="000000"/>
          <w:sz w:val="45"/>
          <w:szCs w:val="45"/>
          <w:bdr w:val="none" w:sz="0" w:space="0" w:color="auto" w:frame="1"/>
        </w:rPr>
        <w:t>ЩО ВАРТО ЗНАТИ І РОБИТИ БАТЬКАМ, ЧИЇ ДІТИ СТАЛИ ЖЕРТВАМИ БУЛІНГУ?</w:t>
      </w:r>
    </w:p>
    <w:p w:rsidR="000E2AC9" w:rsidRDefault="000E2AC9" w:rsidP="000E2AC9">
      <w:pPr>
        <w:numPr>
          <w:ilvl w:val="0"/>
          <w:numId w:val="7"/>
        </w:numPr>
        <w:shd w:val="clear" w:color="auto" w:fill="FFFFFF"/>
        <w:spacing w:before="100" w:beforeAutospacing="1" w:after="120" w:line="240" w:lineRule="auto"/>
        <w:ind w:left="0"/>
        <w:rPr>
          <w:rFonts w:ascii="inherit" w:hAnsi="inherit" w:cs="Arial"/>
          <w:color w:val="000000"/>
          <w:sz w:val="24"/>
          <w:szCs w:val="24"/>
        </w:rPr>
      </w:pPr>
      <w:r>
        <w:rPr>
          <w:rFonts w:ascii="inherit" w:hAnsi="inherit" w:cs="Arial"/>
          <w:color w:val="000000"/>
        </w:rPr>
        <w:t>Відмовитись від двох крайнощів: стратегії «вирішити все і відразу» – коли батьки йдуть розбиратись з дітьми чи вчителями, і в процесі застосування образ чи фізичного насилля з жертв перетворюють у кривдників. Друга крайність – це ж діти, самі розберуться. Комплекс жертви формується на все життя і дитина може стати патологічною жертвою і у виші, і в робочих колективах.</w:t>
      </w:r>
    </w:p>
    <w:p w:rsidR="000E2AC9" w:rsidRDefault="000E2AC9" w:rsidP="000E2AC9">
      <w:pPr>
        <w:numPr>
          <w:ilvl w:val="0"/>
          <w:numId w:val="7"/>
        </w:numPr>
        <w:shd w:val="clear" w:color="auto" w:fill="FFFFFF"/>
        <w:spacing w:before="100" w:beforeAutospacing="1" w:after="120" w:line="240" w:lineRule="auto"/>
        <w:ind w:left="0"/>
        <w:rPr>
          <w:rFonts w:ascii="inherit" w:hAnsi="inherit" w:cs="Arial"/>
          <w:color w:val="000000"/>
        </w:rPr>
      </w:pPr>
      <w:r>
        <w:rPr>
          <w:rFonts w:ascii="inherit" w:hAnsi="inherit" w:cs="Arial"/>
          <w:color w:val="000000"/>
        </w:rPr>
        <w:t>Вислухати дитину і заспокоїти її. Дитина має зрозуміти, що проблема вирішиться. І що її вини у цькуванні немає.</w:t>
      </w:r>
    </w:p>
    <w:p w:rsidR="000E2AC9" w:rsidRDefault="000E2AC9" w:rsidP="000E2AC9">
      <w:pPr>
        <w:numPr>
          <w:ilvl w:val="0"/>
          <w:numId w:val="7"/>
        </w:numPr>
        <w:shd w:val="clear" w:color="auto" w:fill="FFFFFF"/>
        <w:spacing w:before="100" w:beforeAutospacing="1" w:after="120" w:line="240" w:lineRule="auto"/>
        <w:ind w:left="0"/>
        <w:rPr>
          <w:rFonts w:ascii="inherit" w:hAnsi="inherit" w:cs="Arial"/>
          <w:color w:val="000000"/>
        </w:rPr>
      </w:pPr>
      <w:r>
        <w:rPr>
          <w:rFonts w:ascii="inherit" w:hAnsi="inherit" w:cs="Arial"/>
          <w:color w:val="000000"/>
        </w:rPr>
        <w:t>Обговорити проблему з третіми особами (іншими батьками, вчителями) – без претензій та відстоювання своєї точки зору. Дитина може гіперболізувати або перекручувати ситуацію. І насправді в проблемі вона не жертва, а кривдник.</w:t>
      </w:r>
    </w:p>
    <w:p w:rsidR="000E2AC9" w:rsidRDefault="000E2AC9" w:rsidP="000E2AC9">
      <w:pPr>
        <w:numPr>
          <w:ilvl w:val="0"/>
          <w:numId w:val="7"/>
        </w:numPr>
        <w:shd w:val="clear" w:color="auto" w:fill="FFFFFF"/>
        <w:spacing w:before="100" w:beforeAutospacing="1" w:after="120" w:line="240" w:lineRule="auto"/>
        <w:ind w:left="0"/>
        <w:rPr>
          <w:rFonts w:ascii="inherit" w:hAnsi="inherit" w:cs="Arial"/>
          <w:color w:val="000000"/>
        </w:rPr>
      </w:pPr>
      <w:r>
        <w:rPr>
          <w:rFonts w:ascii="inherit" w:hAnsi="inherit" w:cs="Arial"/>
          <w:color w:val="000000"/>
        </w:rPr>
        <w:t>Звернутись до вчителя, обговорити та стимулювати його провести відповідні виховні години з дітьми.</w:t>
      </w:r>
    </w:p>
    <w:p w:rsidR="000E2AC9" w:rsidRDefault="000E2AC9" w:rsidP="000E2AC9">
      <w:pPr>
        <w:numPr>
          <w:ilvl w:val="0"/>
          <w:numId w:val="7"/>
        </w:numPr>
        <w:shd w:val="clear" w:color="auto" w:fill="FFFFFF"/>
        <w:spacing w:before="100" w:beforeAutospacing="1" w:after="120" w:line="240" w:lineRule="auto"/>
        <w:ind w:left="0"/>
        <w:rPr>
          <w:rFonts w:ascii="inherit" w:hAnsi="inherit" w:cs="Arial"/>
          <w:color w:val="000000"/>
        </w:rPr>
      </w:pPr>
      <w:r>
        <w:rPr>
          <w:rFonts w:ascii="inherit" w:hAnsi="inherit" w:cs="Arial"/>
          <w:color w:val="000000"/>
        </w:rPr>
        <w:lastRenderedPageBreak/>
        <w:t>Написати заяву на директора, який має збирати  відповідну комісію, яка розглядатиме проблему, і сформує звернення до поліції.</w:t>
      </w:r>
    </w:p>
    <w:p w:rsidR="000E2AC9" w:rsidRDefault="000E2AC9" w:rsidP="000E2AC9">
      <w:pPr>
        <w:numPr>
          <w:ilvl w:val="0"/>
          <w:numId w:val="7"/>
        </w:numPr>
        <w:shd w:val="clear" w:color="auto" w:fill="FFFFFF"/>
        <w:spacing w:before="100" w:beforeAutospacing="1" w:after="120" w:line="240" w:lineRule="auto"/>
        <w:ind w:left="0"/>
        <w:rPr>
          <w:rFonts w:ascii="inherit" w:hAnsi="inherit" w:cs="Arial"/>
          <w:color w:val="000000"/>
        </w:rPr>
      </w:pPr>
      <w:r>
        <w:rPr>
          <w:rFonts w:ascii="inherit" w:hAnsi="inherit" w:cs="Arial"/>
          <w:color w:val="000000"/>
        </w:rPr>
        <w:t>Не боятись звертатись до психолога. Часто проблема дитини лежить у стосунках у сім’ї. Вона може калькувати чиюсь роль, особливо, якщо дитина давно є жертвою у своїй групі.</w:t>
      </w:r>
    </w:p>
    <w:p w:rsidR="000E2AC9" w:rsidRDefault="000E2AC9" w:rsidP="000E2AC9">
      <w:pPr>
        <w:numPr>
          <w:ilvl w:val="0"/>
          <w:numId w:val="7"/>
        </w:numPr>
        <w:shd w:val="clear" w:color="auto" w:fill="FFFFFF"/>
        <w:spacing w:before="100" w:beforeAutospacing="1" w:after="0" w:line="240" w:lineRule="auto"/>
        <w:ind w:left="0"/>
        <w:rPr>
          <w:rFonts w:ascii="inherit" w:hAnsi="inherit" w:cs="Arial"/>
          <w:color w:val="000000"/>
        </w:rPr>
      </w:pPr>
      <w:r>
        <w:rPr>
          <w:rFonts w:ascii="inherit" w:hAnsi="inherit" w:cs="Arial"/>
          <w:color w:val="000000"/>
        </w:rPr>
        <w:t>Незалежно від дій, що будуть застосуванні у навчальному закладі, сприяти підвищенню самооцінки дитини, у тому числі й через створення для неї додаткових соціальних середовищ (інші групи спілкування – наприклад, якісь секції чи гуртки).</w:t>
      </w:r>
    </w:p>
    <w:p w:rsidR="000E2AC9" w:rsidRPr="000E2AC9" w:rsidRDefault="000E2AC9" w:rsidP="000E2AC9">
      <w:pPr>
        <w:shd w:val="clear" w:color="auto" w:fill="FFFFFF"/>
        <w:spacing w:line="320" w:lineRule="atLeast"/>
        <w:jc w:val="center"/>
        <w:rPr>
          <w:rFonts w:ascii="inherit" w:eastAsia="Times New Roman" w:hAnsi="inherit" w:cs="Arial"/>
          <w:color w:val="000000"/>
          <w:sz w:val="45"/>
          <w:szCs w:val="45"/>
        </w:rPr>
      </w:pPr>
      <w:r w:rsidRPr="000E2AC9">
        <w:rPr>
          <w:rFonts w:ascii="inherit" w:eastAsia="Times New Roman" w:hAnsi="inherit" w:cs="Arial"/>
          <w:color w:val="000000"/>
          <w:sz w:val="45"/>
        </w:rPr>
        <w:t>ПОРАДИ “ЯК СПРАВИТИСЯ З БУЛІНГОМ”</w:t>
      </w:r>
    </w:p>
    <w:p w:rsidR="000E2AC9" w:rsidRPr="000E2AC9" w:rsidRDefault="000E2AC9" w:rsidP="000E2AC9">
      <w:pPr>
        <w:numPr>
          <w:ilvl w:val="0"/>
          <w:numId w:val="8"/>
        </w:numPr>
        <w:shd w:val="clear" w:color="auto" w:fill="FFFFFF"/>
        <w:spacing w:before="100" w:beforeAutospacing="1" w:after="120" w:line="240" w:lineRule="auto"/>
        <w:ind w:left="0"/>
        <w:rPr>
          <w:rFonts w:ascii="inherit" w:eastAsia="Times New Roman" w:hAnsi="inherit" w:cs="Arial"/>
          <w:color w:val="000000"/>
          <w:sz w:val="24"/>
          <w:szCs w:val="24"/>
        </w:rPr>
      </w:pPr>
      <w:r w:rsidRPr="000E2AC9">
        <w:rPr>
          <w:rFonts w:ascii="inherit" w:eastAsia="Times New Roman" w:hAnsi="inherit" w:cs="Arial"/>
          <w:color w:val="000000"/>
          <w:sz w:val="24"/>
          <w:szCs w:val="24"/>
        </w:rPr>
        <w:t>Зберігай спокій і обійди ситуацію</w:t>
      </w:r>
    </w:p>
    <w:p w:rsidR="000E2AC9" w:rsidRPr="000E2AC9" w:rsidRDefault="000E2AC9" w:rsidP="000E2AC9">
      <w:pPr>
        <w:numPr>
          <w:ilvl w:val="0"/>
          <w:numId w:val="8"/>
        </w:numPr>
        <w:shd w:val="clear" w:color="auto" w:fill="FFFFFF"/>
        <w:spacing w:before="100" w:beforeAutospacing="1" w:after="120" w:line="240" w:lineRule="auto"/>
        <w:ind w:left="0"/>
        <w:rPr>
          <w:rFonts w:ascii="inherit" w:eastAsia="Times New Roman" w:hAnsi="inherit" w:cs="Arial"/>
          <w:color w:val="000000"/>
          <w:sz w:val="24"/>
          <w:szCs w:val="24"/>
        </w:rPr>
      </w:pPr>
      <w:r w:rsidRPr="000E2AC9">
        <w:rPr>
          <w:rFonts w:ascii="inherit" w:eastAsia="Times New Roman" w:hAnsi="inherit" w:cs="Arial"/>
          <w:color w:val="000000"/>
          <w:sz w:val="24"/>
          <w:szCs w:val="24"/>
        </w:rPr>
        <w:t>Розкажи дорослому якому ти довіряєш, про те, що трапилося, або повідом про це анонімно</w:t>
      </w:r>
    </w:p>
    <w:p w:rsidR="000E2AC9" w:rsidRPr="000E2AC9" w:rsidRDefault="000E2AC9" w:rsidP="000E2AC9">
      <w:pPr>
        <w:numPr>
          <w:ilvl w:val="0"/>
          <w:numId w:val="8"/>
        </w:numPr>
        <w:shd w:val="clear" w:color="auto" w:fill="FFFFFF"/>
        <w:spacing w:before="100" w:beforeAutospacing="1" w:after="120" w:line="240" w:lineRule="auto"/>
        <w:ind w:left="0"/>
        <w:rPr>
          <w:rFonts w:ascii="inherit" w:eastAsia="Times New Roman" w:hAnsi="inherit" w:cs="Arial"/>
          <w:color w:val="000000"/>
          <w:sz w:val="24"/>
          <w:szCs w:val="24"/>
        </w:rPr>
      </w:pPr>
      <w:r w:rsidRPr="000E2AC9">
        <w:rPr>
          <w:rFonts w:ascii="inherit" w:eastAsia="Times New Roman" w:hAnsi="inherit" w:cs="Arial"/>
          <w:color w:val="000000"/>
          <w:sz w:val="24"/>
          <w:szCs w:val="24"/>
        </w:rPr>
        <w:t>Поговори про це із своїми братами чи сестрами, або з друзями, щоб тобі не здавалося,що ти одинокий</w:t>
      </w:r>
    </w:p>
    <w:p w:rsidR="000E2AC9" w:rsidRPr="000E2AC9" w:rsidRDefault="000E2AC9" w:rsidP="000E2AC9">
      <w:pPr>
        <w:numPr>
          <w:ilvl w:val="0"/>
          <w:numId w:val="8"/>
        </w:numPr>
        <w:shd w:val="clear" w:color="auto" w:fill="FFFFFF"/>
        <w:spacing w:before="100" w:beforeAutospacing="1" w:after="0" w:line="240" w:lineRule="auto"/>
        <w:ind w:left="0"/>
        <w:rPr>
          <w:rFonts w:ascii="inherit" w:eastAsia="Times New Roman" w:hAnsi="inherit" w:cs="Arial"/>
          <w:color w:val="000000"/>
          <w:sz w:val="24"/>
          <w:szCs w:val="24"/>
        </w:rPr>
      </w:pPr>
      <w:r w:rsidRPr="000E2AC9">
        <w:rPr>
          <w:rFonts w:ascii="inherit" w:eastAsia="Times New Roman" w:hAnsi="inherit" w:cs="Arial"/>
          <w:color w:val="000000"/>
          <w:sz w:val="24"/>
          <w:szCs w:val="24"/>
        </w:rPr>
        <w:t>Зателефонуй на  «гарячу лінію»  0 800 500 225 безкоштовно зі стаціонарних та772  мобільних телефонів у  межах України</w:t>
      </w:r>
    </w:p>
    <w:p w:rsidR="005C78CF" w:rsidRPr="000E2AC9" w:rsidRDefault="005C78CF" w:rsidP="000E2AC9">
      <w:pPr>
        <w:tabs>
          <w:tab w:val="left" w:pos="1035"/>
        </w:tabs>
        <w:rPr>
          <w:rFonts w:ascii="Times New Roman" w:hAnsi="Times New Roman" w:cs="Times New Roman"/>
          <w:sz w:val="28"/>
          <w:szCs w:val="28"/>
        </w:rPr>
      </w:pPr>
    </w:p>
    <w:sectPr w:rsidR="005C78CF" w:rsidRPr="000E2AC9" w:rsidSect="00710BED">
      <w:pgSz w:w="11906" w:h="16838"/>
      <w:pgMar w:top="1134"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6FED" w:rsidRDefault="00896FED" w:rsidP="000E2AC9">
      <w:pPr>
        <w:spacing w:after="0" w:line="240" w:lineRule="auto"/>
      </w:pPr>
      <w:r>
        <w:separator/>
      </w:r>
    </w:p>
  </w:endnote>
  <w:endnote w:type="continuationSeparator" w:id="1">
    <w:p w:rsidR="00896FED" w:rsidRDefault="00896FED" w:rsidP="000E2A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6FED" w:rsidRDefault="00896FED" w:rsidP="000E2AC9">
      <w:pPr>
        <w:spacing w:after="0" w:line="240" w:lineRule="auto"/>
      </w:pPr>
      <w:r>
        <w:separator/>
      </w:r>
    </w:p>
  </w:footnote>
  <w:footnote w:type="continuationSeparator" w:id="1">
    <w:p w:rsidR="00896FED" w:rsidRDefault="00896FED" w:rsidP="000E2A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03691"/>
    <w:multiLevelType w:val="multilevel"/>
    <w:tmpl w:val="2AEC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F7E03"/>
    <w:multiLevelType w:val="multilevel"/>
    <w:tmpl w:val="FCDE8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9D4F4B"/>
    <w:multiLevelType w:val="multilevel"/>
    <w:tmpl w:val="53A0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87335B"/>
    <w:multiLevelType w:val="multilevel"/>
    <w:tmpl w:val="D910FE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376641"/>
    <w:multiLevelType w:val="hybridMultilevel"/>
    <w:tmpl w:val="1172A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EDF2606"/>
    <w:multiLevelType w:val="multilevel"/>
    <w:tmpl w:val="F59AA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53C0AA9"/>
    <w:multiLevelType w:val="multilevel"/>
    <w:tmpl w:val="677684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EA164A9"/>
    <w:multiLevelType w:val="multilevel"/>
    <w:tmpl w:val="CF7C3E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6"/>
  </w:num>
  <w:num w:numId="4">
    <w:abstractNumId w:val="3"/>
  </w:num>
  <w:num w:numId="5">
    <w:abstractNumId w:val="7"/>
  </w:num>
  <w:num w:numId="6">
    <w:abstractNumId w:val="1"/>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8342E8"/>
    <w:rsid w:val="000E2AC9"/>
    <w:rsid w:val="00223705"/>
    <w:rsid w:val="005C78CF"/>
    <w:rsid w:val="006D61C1"/>
    <w:rsid w:val="00710BED"/>
    <w:rsid w:val="007B4706"/>
    <w:rsid w:val="008342E8"/>
    <w:rsid w:val="00896FED"/>
    <w:rsid w:val="00A50714"/>
    <w:rsid w:val="00AA7F40"/>
    <w:rsid w:val="00F708D0"/>
    <w:rsid w:val="00F849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706"/>
  </w:style>
  <w:style w:type="paragraph" w:styleId="1">
    <w:name w:val="heading 1"/>
    <w:basedOn w:val="a"/>
    <w:next w:val="a"/>
    <w:link w:val="10"/>
    <w:uiPriority w:val="9"/>
    <w:qFormat/>
    <w:rsid w:val="008342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342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342E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342E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42E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342E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342E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342E8"/>
    <w:rPr>
      <w:rFonts w:asciiTheme="majorHAnsi" w:eastAsiaTheme="majorEastAsia" w:hAnsiTheme="majorHAnsi" w:cstheme="majorBidi"/>
      <w:b/>
      <w:bCs/>
      <w:i/>
      <w:iCs/>
      <w:color w:val="4F81BD" w:themeColor="accent1"/>
    </w:rPr>
  </w:style>
  <w:style w:type="paragraph" w:styleId="a3">
    <w:name w:val="List Paragraph"/>
    <w:basedOn w:val="a"/>
    <w:uiPriority w:val="34"/>
    <w:qFormat/>
    <w:rsid w:val="008342E8"/>
    <w:pPr>
      <w:ind w:left="720"/>
      <w:contextualSpacing/>
    </w:pPr>
  </w:style>
  <w:style w:type="paragraph" w:styleId="a4">
    <w:name w:val="Normal (Web)"/>
    <w:basedOn w:val="a"/>
    <w:uiPriority w:val="99"/>
    <w:semiHidden/>
    <w:unhideWhenUsed/>
    <w:rsid w:val="00710BED"/>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710BED"/>
    <w:rPr>
      <w:color w:val="0000FF"/>
      <w:u w:val="single"/>
    </w:rPr>
  </w:style>
  <w:style w:type="character" w:styleId="a6">
    <w:name w:val="Strong"/>
    <w:basedOn w:val="a0"/>
    <w:uiPriority w:val="22"/>
    <w:qFormat/>
    <w:rsid w:val="00710BED"/>
    <w:rPr>
      <w:b/>
      <w:bCs/>
    </w:rPr>
  </w:style>
  <w:style w:type="paragraph" w:styleId="a7">
    <w:name w:val="Balloon Text"/>
    <w:basedOn w:val="a"/>
    <w:link w:val="a8"/>
    <w:uiPriority w:val="99"/>
    <w:semiHidden/>
    <w:unhideWhenUsed/>
    <w:rsid w:val="00710BE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10BED"/>
    <w:rPr>
      <w:rFonts w:ascii="Tahoma" w:hAnsi="Tahoma" w:cs="Tahoma"/>
      <w:sz w:val="16"/>
      <w:szCs w:val="16"/>
    </w:rPr>
  </w:style>
  <w:style w:type="paragraph" w:styleId="a9">
    <w:name w:val="header"/>
    <w:basedOn w:val="a"/>
    <w:link w:val="aa"/>
    <w:uiPriority w:val="99"/>
    <w:semiHidden/>
    <w:unhideWhenUsed/>
    <w:rsid w:val="000E2AC9"/>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0E2AC9"/>
  </w:style>
  <w:style w:type="paragraph" w:styleId="ab">
    <w:name w:val="footer"/>
    <w:basedOn w:val="a"/>
    <w:link w:val="ac"/>
    <w:uiPriority w:val="99"/>
    <w:semiHidden/>
    <w:unhideWhenUsed/>
    <w:rsid w:val="000E2AC9"/>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0E2AC9"/>
  </w:style>
</w:styles>
</file>

<file path=word/webSettings.xml><?xml version="1.0" encoding="utf-8"?>
<w:webSettings xmlns:r="http://schemas.openxmlformats.org/officeDocument/2006/relationships" xmlns:w="http://schemas.openxmlformats.org/wordprocessingml/2006/main">
  <w:divs>
    <w:div w:id="691225557">
      <w:bodyDiv w:val="1"/>
      <w:marLeft w:val="0"/>
      <w:marRight w:val="0"/>
      <w:marTop w:val="0"/>
      <w:marBottom w:val="0"/>
      <w:divBdr>
        <w:top w:val="none" w:sz="0" w:space="0" w:color="auto"/>
        <w:left w:val="none" w:sz="0" w:space="0" w:color="auto"/>
        <w:bottom w:val="none" w:sz="0" w:space="0" w:color="auto"/>
        <w:right w:val="none" w:sz="0" w:space="0" w:color="auto"/>
      </w:divBdr>
      <w:divsChild>
        <w:div w:id="889614661">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1403943307">
      <w:bodyDiv w:val="1"/>
      <w:marLeft w:val="0"/>
      <w:marRight w:val="0"/>
      <w:marTop w:val="0"/>
      <w:marBottom w:val="0"/>
      <w:divBdr>
        <w:top w:val="none" w:sz="0" w:space="0" w:color="auto"/>
        <w:left w:val="none" w:sz="0" w:space="0" w:color="auto"/>
        <w:bottom w:val="none" w:sz="0" w:space="0" w:color="auto"/>
        <w:right w:val="none" w:sz="0" w:space="0" w:color="auto"/>
      </w:divBdr>
      <w:divsChild>
        <w:div w:id="570307284">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212522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1228</Words>
  <Characters>7002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dc:creator>
  <cp:keywords/>
  <dc:description/>
  <cp:lastModifiedBy>Дома</cp:lastModifiedBy>
  <cp:revision>7</cp:revision>
  <cp:lastPrinted>2020-03-15T16:43:00Z</cp:lastPrinted>
  <dcterms:created xsi:type="dcterms:W3CDTF">2020-03-15T16:17:00Z</dcterms:created>
  <dcterms:modified xsi:type="dcterms:W3CDTF">2020-06-17T19:25:00Z</dcterms:modified>
</cp:coreProperties>
</file>